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MODELO DE PROPOSTA</w:t>
      </w:r>
    </w:p>
    <w:p w14:paraId="4D002096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AE73314" w14:textId="77777777" w:rsid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766034E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AOS CUIDADOS DO DD. PREGOEIRO E EQUIPE DE APOIO</w:t>
      </w:r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CNPJ: 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  </w:t>
      </w:r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r w:rsidRPr="00614424">
        <w:rPr>
          <w:rFonts w:asciiTheme="majorHAnsi" w:hAnsiTheme="majorHAnsi" w:cstheme="majorHAnsi"/>
          <w:bCs/>
        </w:rPr>
        <w:t>WhatsApp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80"/>
        <w:gridCol w:w="3820"/>
        <w:gridCol w:w="958"/>
        <w:gridCol w:w="958"/>
        <w:gridCol w:w="1433"/>
        <w:gridCol w:w="1442"/>
      </w:tblGrid>
      <w:tr w:rsidR="002447D3" w:rsidRPr="00A30784" w14:paraId="4216C4B2" w14:textId="77777777" w:rsidTr="00A0165A">
        <w:tc>
          <w:tcPr>
            <w:tcW w:w="680" w:type="dxa"/>
          </w:tcPr>
          <w:p w14:paraId="744A16C5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N° Item</w:t>
            </w:r>
          </w:p>
        </w:tc>
        <w:tc>
          <w:tcPr>
            <w:tcW w:w="3820" w:type="dxa"/>
          </w:tcPr>
          <w:p w14:paraId="59587B4D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Descrição</w:t>
            </w:r>
          </w:p>
        </w:tc>
        <w:tc>
          <w:tcPr>
            <w:tcW w:w="958" w:type="dxa"/>
          </w:tcPr>
          <w:p w14:paraId="327F1D01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Und</w:t>
            </w:r>
            <w:proofErr w:type="spellEnd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958" w:type="dxa"/>
          </w:tcPr>
          <w:p w14:paraId="518875A5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Qtd</w:t>
            </w:r>
            <w:proofErr w:type="spellEnd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1433" w:type="dxa"/>
          </w:tcPr>
          <w:p w14:paraId="7B162350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Vlr</w:t>
            </w:r>
            <w:proofErr w:type="spellEnd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. Unit.</w:t>
            </w:r>
          </w:p>
        </w:tc>
        <w:tc>
          <w:tcPr>
            <w:tcW w:w="1442" w:type="dxa"/>
          </w:tcPr>
          <w:p w14:paraId="1B55B53E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Vlr</w:t>
            </w:r>
            <w:proofErr w:type="spellEnd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Tot</w:t>
            </w:r>
            <w:proofErr w:type="spellEnd"/>
            <w:r w:rsidRPr="00A30784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</w:tr>
      <w:tr w:rsidR="002447D3" w:rsidRPr="00A30784" w14:paraId="1A070615" w14:textId="77777777" w:rsidTr="00A0165A">
        <w:tc>
          <w:tcPr>
            <w:tcW w:w="680" w:type="dxa"/>
          </w:tcPr>
          <w:p w14:paraId="7E84AAD7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0001</w:t>
            </w:r>
          </w:p>
        </w:tc>
        <w:tc>
          <w:tcPr>
            <w:tcW w:w="3820" w:type="dxa"/>
          </w:tcPr>
          <w:p w14:paraId="429AF390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AMPOLAS DE CLORETO DE SÓDIO 0,9% - FRASCO CONTENDO 10 ML</w:t>
            </w:r>
          </w:p>
        </w:tc>
        <w:tc>
          <w:tcPr>
            <w:tcW w:w="958" w:type="dxa"/>
          </w:tcPr>
          <w:p w14:paraId="4D7EC616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3820D9D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720</w:t>
            </w:r>
          </w:p>
        </w:tc>
        <w:tc>
          <w:tcPr>
            <w:tcW w:w="1433" w:type="dxa"/>
          </w:tcPr>
          <w:p w14:paraId="7F510EC8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1,30</w:t>
            </w:r>
          </w:p>
        </w:tc>
        <w:tc>
          <w:tcPr>
            <w:tcW w:w="1442" w:type="dxa"/>
          </w:tcPr>
          <w:p w14:paraId="63B10B2F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936,00</w:t>
            </w:r>
          </w:p>
        </w:tc>
      </w:tr>
      <w:tr w:rsidR="002447D3" w:rsidRPr="00A30784" w14:paraId="2E08846E" w14:textId="77777777" w:rsidTr="00A0165A">
        <w:tc>
          <w:tcPr>
            <w:tcW w:w="680" w:type="dxa"/>
          </w:tcPr>
          <w:p w14:paraId="1A811EB6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0002</w:t>
            </w:r>
          </w:p>
        </w:tc>
        <w:tc>
          <w:tcPr>
            <w:tcW w:w="3820" w:type="dxa"/>
          </w:tcPr>
          <w:p w14:paraId="6683DFBE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EQUIPO PARA NUTRIÇÃO ENTERAL - (MARCA: DESCARPACK)</w:t>
            </w:r>
          </w:p>
        </w:tc>
        <w:tc>
          <w:tcPr>
            <w:tcW w:w="958" w:type="dxa"/>
          </w:tcPr>
          <w:p w14:paraId="6C2B5BA1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66726FF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2880</w:t>
            </w:r>
          </w:p>
        </w:tc>
        <w:tc>
          <w:tcPr>
            <w:tcW w:w="1433" w:type="dxa"/>
          </w:tcPr>
          <w:p w14:paraId="4E4FFA0C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2,32</w:t>
            </w:r>
          </w:p>
        </w:tc>
        <w:tc>
          <w:tcPr>
            <w:tcW w:w="1442" w:type="dxa"/>
          </w:tcPr>
          <w:p w14:paraId="6D389066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6.681,60</w:t>
            </w:r>
          </w:p>
        </w:tc>
      </w:tr>
      <w:tr w:rsidR="002447D3" w:rsidRPr="00A30784" w14:paraId="7301F538" w14:textId="77777777" w:rsidTr="00A0165A">
        <w:tc>
          <w:tcPr>
            <w:tcW w:w="680" w:type="dxa"/>
          </w:tcPr>
          <w:p w14:paraId="17CD2EAE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0003</w:t>
            </w:r>
          </w:p>
        </w:tc>
        <w:tc>
          <w:tcPr>
            <w:tcW w:w="3820" w:type="dxa"/>
          </w:tcPr>
          <w:p w14:paraId="35847DF6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FRASCOS PARA NUTRIÇÃO ENTERAL 300 ML</w:t>
            </w:r>
          </w:p>
        </w:tc>
        <w:tc>
          <w:tcPr>
            <w:tcW w:w="958" w:type="dxa"/>
          </w:tcPr>
          <w:p w14:paraId="36E11B69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4E56B33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384</w:t>
            </w:r>
          </w:p>
        </w:tc>
        <w:tc>
          <w:tcPr>
            <w:tcW w:w="1433" w:type="dxa"/>
          </w:tcPr>
          <w:p w14:paraId="204E7E7D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2,50</w:t>
            </w:r>
          </w:p>
        </w:tc>
        <w:tc>
          <w:tcPr>
            <w:tcW w:w="1442" w:type="dxa"/>
          </w:tcPr>
          <w:p w14:paraId="7E5737BB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960,00</w:t>
            </w:r>
          </w:p>
        </w:tc>
      </w:tr>
      <w:tr w:rsidR="002447D3" w:rsidRPr="00A30784" w14:paraId="3D9DEE69" w14:textId="77777777" w:rsidTr="00A0165A">
        <w:tc>
          <w:tcPr>
            <w:tcW w:w="680" w:type="dxa"/>
          </w:tcPr>
          <w:p w14:paraId="2D2961F3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0004</w:t>
            </w:r>
          </w:p>
        </w:tc>
        <w:tc>
          <w:tcPr>
            <w:tcW w:w="3820" w:type="dxa"/>
          </w:tcPr>
          <w:p w14:paraId="279F83D1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 xml:space="preserve">LEVETIRACETAM, 100 MG/ML, SOLUÇÃO ORAL, FRASCO COM 150 </w:t>
            </w:r>
            <w:proofErr w:type="gramStart"/>
            <w:r w:rsidRPr="00A30784">
              <w:rPr>
                <w:rFonts w:asciiTheme="majorHAnsi" w:hAnsiTheme="majorHAnsi"/>
                <w:sz w:val="22"/>
                <w:szCs w:val="22"/>
              </w:rPr>
              <w:t>ML</w:t>
            </w:r>
            <w:proofErr w:type="gramEnd"/>
          </w:p>
        </w:tc>
        <w:tc>
          <w:tcPr>
            <w:tcW w:w="958" w:type="dxa"/>
          </w:tcPr>
          <w:p w14:paraId="2D90A8EA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1ACF77F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36</w:t>
            </w:r>
          </w:p>
        </w:tc>
        <w:tc>
          <w:tcPr>
            <w:tcW w:w="1433" w:type="dxa"/>
          </w:tcPr>
          <w:p w14:paraId="039F787D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108,07</w:t>
            </w:r>
          </w:p>
        </w:tc>
        <w:tc>
          <w:tcPr>
            <w:tcW w:w="1442" w:type="dxa"/>
          </w:tcPr>
          <w:p w14:paraId="17DE137A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3.890,52</w:t>
            </w:r>
          </w:p>
        </w:tc>
      </w:tr>
      <w:tr w:rsidR="002447D3" w:rsidRPr="00A30784" w14:paraId="255E6F39" w14:textId="77777777" w:rsidTr="00A0165A">
        <w:tc>
          <w:tcPr>
            <w:tcW w:w="680" w:type="dxa"/>
          </w:tcPr>
          <w:p w14:paraId="6ED009BC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0005</w:t>
            </w:r>
          </w:p>
        </w:tc>
        <w:tc>
          <w:tcPr>
            <w:tcW w:w="3820" w:type="dxa"/>
          </w:tcPr>
          <w:p w14:paraId="3E125819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MONTELUCASTE DE SÓDIO</w:t>
            </w:r>
            <w:proofErr w:type="gramStart"/>
            <w:r w:rsidRPr="00A30784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proofErr w:type="gramEnd"/>
            <w:r w:rsidRPr="00A30784">
              <w:rPr>
                <w:rFonts w:asciiTheme="majorHAnsi" w:hAnsiTheme="majorHAnsi"/>
                <w:sz w:val="22"/>
                <w:szCs w:val="22"/>
              </w:rPr>
              <w:t>5 MG - LABORATÓRIO: EUROFARMA) - COMPRIMIDO</w:t>
            </w:r>
          </w:p>
        </w:tc>
        <w:tc>
          <w:tcPr>
            <w:tcW w:w="958" w:type="dxa"/>
          </w:tcPr>
          <w:p w14:paraId="60CA9903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75CF170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33" w:type="dxa"/>
          </w:tcPr>
          <w:p w14:paraId="23A73E5D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1,91</w:t>
            </w:r>
          </w:p>
        </w:tc>
        <w:tc>
          <w:tcPr>
            <w:tcW w:w="1442" w:type="dxa"/>
          </w:tcPr>
          <w:p w14:paraId="6210461B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687,60</w:t>
            </w:r>
          </w:p>
        </w:tc>
      </w:tr>
      <w:tr w:rsidR="002447D3" w:rsidRPr="00A30784" w14:paraId="560B9777" w14:textId="77777777" w:rsidTr="00A0165A">
        <w:tc>
          <w:tcPr>
            <w:tcW w:w="680" w:type="dxa"/>
          </w:tcPr>
          <w:p w14:paraId="32DDA963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lastRenderedPageBreak/>
              <w:t>0006</w:t>
            </w:r>
          </w:p>
        </w:tc>
        <w:tc>
          <w:tcPr>
            <w:tcW w:w="3820" w:type="dxa"/>
          </w:tcPr>
          <w:p w14:paraId="7CB7FFF8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SOLUÇÃO BUCAL (GLUCONATO DE CLOREXIDINA 0,12%) - SABOR MENTA - FRASCO COM 250 ML - (MARCA: PERIODENT)</w:t>
            </w:r>
          </w:p>
        </w:tc>
        <w:tc>
          <w:tcPr>
            <w:tcW w:w="958" w:type="dxa"/>
          </w:tcPr>
          <w:p w14:paraId="39E3D876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4F3FB02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24</w:t>
            </w:r>
          </w:p>
        </w:tc>
        <w:tc>
          <w:tcPr>
            <w:tcW w:w="1433" w:type="dxa"/>
          </w:tcPr>
          <w:p w14:paraId="4EF17B41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24,44</w:t>
            </w:r>
          </w:p>
        </w:tc>
        <w:tc>
          <w:tcPr>
            <w:tcW w:w="1442" w:type="dxa"/>
          </w:tcPr>
          <w:p w14:paraId="21124C73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586,56</w:t>
            </w:r>
          </w:p>
        </w:tc>
      </w:tr>
      <w:tr w:rsidR="002447D3" w:rsidRPr="00A30784" w14:paraId="29E396FD" w14:textId="77777777" w:rsidTr="00A0165A">
        <w:tc>
          <w:tcPr>
            <w:tcW w:w="680" w:type="dxa"/>
          </w:tcPr>
          <w:p w14:paraId="15BE9935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0007</w:t>
            </w:r>
          </w:p>
        </w:tc>
        <w:tc>
          <w:tcPr>
            <w:tcW w:w="3820" w:type="dxa"/>
          </w:tcPr>
          <w:p w14:paraId="4C084C16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SONDA URETRAL N° 08 - (MARCA: MEDSONDA)</w:t>
            </w:r>
          </w:p>
        </w:tc>
        <w:tc>
          <w:tcPr>
            <w:tcW w:w="958" w:type="dxa"/>
          </w:tcPr>
          <w:p w14:paraId="755BCCEB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DD146E9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3000</w:t>
            </w:r>
          </w:p>
        </w:tc>
        <w:tc>
          <w:tcPr>
            <w:tcW w:w="1433" w:type="dxa"/>
          </w:tcPr>
          <w:p w14:paraId="409A3615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1,22</w:t>
            </w:r>
          </w:p>
        </w:tc>
        <w:tc>
          <w:tcPr>
            <w:tcW w:w="1442" w:type="dxa"/>
          </w:tcPr>
          <w:p w14:paraId="77198A82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3.660,00</w:t>
            </w:r>
          </w:p>
        </w:tc>
      </w:tr>
      <w:tr w:rsidR="002447D3" w:rsidRPr="00A30784" w14:paraId="2001B233" w14:textId="77777777" w:rsidTr="00A0165A">
        <w:tc>
          <w:tcPr>
            <w:tcW w:w="680" w:type="dxa"/>
          </w:tcPr>
          <w:p w14:paraId="1B2421D5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0008</w:t>
            </w:r>
          </w:p>
        </w:tc>
        <w:tc>
          <w:tcPr>
            <w:tcW w:w="3820" w:type="dxa"/>
          </w:tcPr>
          <w:p w14:paraId="5432AB84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VITAXON C + ZINCO - VITAXON C + ZINCO EM GOTAS - CONTENDO 20 ML</w:t>
            </w:r>
          </w:p>
        </w:tc>
        <w:tc>
          <w:tcPr>
            <w:tcW w:w="958" w:type="dxa"/>
          </w:tcPr>
          <w:p w14:paraId="36EAB734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65830DF8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36</w:t>
            </w:r>
          </w:p>
        </w:tc>
        <w:tc>
          <w:tcPr>
            <w:tcW w:w="1433" w:type="dxa"/>
          </w:tcPr>
          <w:p w14:paraId="6FBBD941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12,50</w:t>
            </w:r>
          </w:p>
        </w:tc>
        <w:tc>
          <w:tcPr>
            <w:tcW w:w="1442" w:type="dxa"/>
          </w:tcPr>
          <w:p w14:paraId="148A7D9D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450,00</w:t>
            </w:r>
          </w:p>
        </w:tc>
      </w:tr>
      <w:tr w:rsidR="002447D3" w:rsidRPr="00A30784" w14:paraId="36AC2065" w14:textId="77777777" w:rsidTr="00A0165A">
        <w:tc>
          <w:tcPr>
            <w:tcW w:w="680" w:type="dxa"/>
          </w:tcPr>
          <w:p w14:paraId="7C1E10E9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0009</w:t>
            </w:r>
          </w:p>
        </w:tc>
        <w:tc>
          <w:tcPr>
            <w:tcW w:w="3820" w:type="dxa"/>
          </w:tcPr>
          <w:p w14:paraId="287BB84D" w14:textId="77777777" w:rsidR="002447D3" w:rsidRPr="00A30784" w:rsidRDefault="002447D3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 xml:space="preserve">XAROPE VALPROATO DE SÓDIO 250MG/ML - FRASCO CONTENDO </w:t>
            </w:r>
            <w:proofErr w:type="gramStart"/>
            <w:r w:rsidRPr="00A30784">
              <w:rPr>
                <w:rFonts w:asciiTheme="majorHAnsi" w:hAnsiTheme="majorHAnsi"/>
                <w:sz w:val="22"/>
                <w:szCs w:val="22"/>
              </w:rPr>
              <w:t>100ML</w:t>
            </w:r>
            <w:proofErr w:type="gramEnd"/>
          </w:p>
        </w:tc>
        <w:tc>
          <w:tcPr>
            <w:tcW w:w="958" w:type="dxa"/>
          </w:tcPr>
          <w:p w14:paraId="2D5A2CFA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77C45D6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72</w:t>
            </w:r>
          </w:p>
        </w:tc>
        <w:tc>
          <w:tcPr>
            <w:tcW w:w="1433" w:type="dxa"/>
          </w:tcPr>
          <w:p w14:paraId="75902CD5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23,05</w:t>
            </w:r>
          </w:p>
        </w:tc>
        <w:tc>
          <w:tcPr>
            <w:tcW w:w="1442" w:type="dxa"/>
          </w:tcPr>
          <w:p w14:paraId="3714DE97" w14:textId="77777777" w:rsidR="002447D3" w:rsidRPr="00A30784" w:rsidRDefault="002447D3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30784">
              <w:rPr>
                <w:rFonts w:asciiTheme="majorHAnsi" w:hAnsiTheme="majorHAnsi"/>
                <w:sz w:val="22"/>
                <w:szCs w:val="22"/>
              </w:rPr>
              <w:t>1.659,60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  <w:bookmarkStart w:id="0" w:name="_GoBack"/>
      <w:bookmarkEnd w:id="0"/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>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&lt;ano&gt;</w:t>
      </w:r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 xml:space="preserve">Sr.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 xml:space="preserve">(mínimo 60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2447D3" w:rsidRPr="002447D3">
      <w:rPr>
        <w:rFonts w:asciiTheme="majorHAnsi" w:eastAsiaTheme="minorEastAsia" w:hAnsiTheme="majorHAnsi" w:cstheme="majorHAnsi"/>
        <w:noProof/>
        <w:sz w:val="20"/>
        <w:szCs w:val="20"/>
      </w:rPr>
      <w:t>2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2447D3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20A56"/>
    <w:rsid w:val="00220CC3"/>
    <w:rsid w:val="002447D3"/>
    <w:rsid w:val="00290DD8"/>
    <w:rsid w:val="002A136E"/>
    <w:rsid w:val="002C3F6A"/>
    <w:rsid w:val="002C4ACF"/>
    <w:rsid w:val="002C58B6"/>
    <w:rsid w:val="002E3892"/>
    <w:rsid w:val="00306FA8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447D3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447D3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57E55-87B4-4983-B700-250AFC2F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266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44</cp:revision>
  <cp:lastPrinted>2024-05-27T18:00:00Z</cp:lastPrinted>
  <dcterms:created xsi:type="dcterms:W3CDTF">2023-04-19T16:53:00Z</dcterms:created>
  <dcterms:modified xsi:type="dcterms:W3CDTF">2024-05-27T18:00:00Z</dcterms:modified>
</cp:coreProperties>
</file>